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78C" w:rsidRPr="000109E9" w:rsidRDefault="0048278C" w:rsidP="0048278C">
      <w:pPr>
        <w:pStyle w:val="Default"/>
        <w:ind w:right="95" w:firstLine="0"/>
        <w:jc w:val="center"/>
        <w:rPr>
          <w:rFonts w:ascii="Times New Roman" w:hAnsi="Times New Roman" w:cs="Times New Roman"/>
          <w:iCs/>
        </w:rPr>
      </w:pPr>
      <w:r w:rsidRPr="000109E9">
        <w:rPr>
          <w:rFonts w:ascii="Times New Roman" w:hAnsi="Times New Roman" w:cs="Times New Roman"/>
          <w:iCs/>
          <w:lang w:val="kk-KZ"/>
        </w:rPr>
        <w:t xml:space="preserve">8 </w:t>
      </w:r>
      <w:r w:rsidRPr="000109E9">
        <w:rPr>
          <w:rFonts w:ascii="Times New Roman" w:hAnsi="Times New Roman" w:cs="Times New Roman"/>
          <w:iCs/>
        </w:rPr>
        <w:t>КЛАССИФИКАТОР ТОПОГРАФИЧЕСКОЙ ИНФОРМАЦИИ.</w:t>
      </w:r>
    </w:p>
    <w:p w:rsidR="0048278C" w:rsidRPr="000109E9" w:rsidRDefault="0048278C" w:rsidP="004827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0109E9">
        <w:rPr>
          <w:rFonts w:ascii="Times New Roman" w:hAnsi="Times New Roman" w:cs="Times New Roman"/>
          <w:sz w:val="24"/>
          <w:szCs w:val="24"/>
        </w:rPr>
        <w:t>ЗАДАЧИ И ПРИНЦИПЫ КЛАССИФИКАЦИИ ТОПОГРАФИЧЕСКИХ ОБЪЕКТОВ. ВИДЫ КЛАССИФИКАТОРОВ. СПОСОБЫ СОЗДАНИЯ И ИСПОЛЬЗОВАНИЯ КЛАССИФИКАТОРОВ ТОПОГРАФИЧЕСКОЙ ИНФОРМАЦИИ</w:t>
      </w:r>
    </w:p>
    <w:p w:rsidR="0048278C" w:rsidRPr="000109E9" w:rsidRDefault="0048278C" w:rsidP="004827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8278C" w:rsidRPr="000109E9" w:rsidRDefault="0048278C" w:rsidP="0048278C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109E9">
        <w:rPr>
          <w:rFonts w:ascii="Times New Roman" w:hAnsi="Times New Roman" w:cs="Times New Roman"/>
          <w:sz w:val="24"/>
          <w:szCs w:val="24"/>
        </w:rPr>
        <w:t>Классификатор топографической информации предназначен для использования в автоматизированных системах обработки картографической информации и служит для формализованного представления данных об элементах и объектах местности, отображаемых па топографических картах масштабов 1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25 000— 1 : 1 000 000. 2. По своему содержанию Классификатор представляет собой систематизированный свод кодовых обозначений, элементов и объектов местности, а также признаков, характеризующих эти объекты при отображении сведений о местности на топографических картах. 3.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Включенная в Классификатор топографическая информация разделена на два связных подмножества:</w:t>
      </w:r>
      <w:r w:rsidRPr="000109E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0109E9">
        <w:rPr>
          <w:rFonts w:ascii="Times New Roman" w:hAnsi="Times New Roman" w:cs="Times New Roman"/>
          <w:sz w:val="24"/>
          <w:szCs w:val="24"/>
        </w:rPr>
        <w:t>информация непосредственно об элементах и объектах местност</w:t>
      </w:r>
      <w:r w:rsidRPr="000109E9">
        <w:rPr>
          <w:rFonts w:ascii="Times New Roman" w:hAnsi="Times New Roman" w:cs="Times New Roman"/>
          <w:sz w:val="24"/>
          <w:szCs w:val="24"/>
          <w:lang w:val="kk-KZ"/>
        </w:rPr>
        <w:t>ь</w:t>
      </w:r>
      <w:r w:rsidRPr="000109E9">
        <w:rPr>
          <w:rFonts w:ascii="Times New Roman" w:hAnsi="Times New Roman" w:cs="Times New Roman"/>
          <w:sz w:val="24"/>
          <w:szCs w:val="24"/>
        </w:rPr>
        <w:t>, содержащая сведения об основных признаках и постоянных свойствах, однозначно определяющих объект в общей системе классификации; — информация о переменных свойствах, характеризующих объект и его отношение к другим объектам.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В основу построения Классификатора положены иерархический метод классификации информации первого типа и фасетный метод классификации информации второго типа. 3.1. Вся информация первого типа, включенная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Классификатор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, на высшей ступени иерархии делится на восемь классов, соответствующих элементам содержания топографических карт. Развитие каждого класса в глубину и в ширину различно и зависит от степени взаимосвязанности объектов и выбранных признаков классификации. На нижней ступени классификации каждого элемента содержания находится совокупность однотипных элементарных объектов карты, являющихся минимальной единицей данных о местности, циркулирующих в процессе обработки картографической информации. Каждый элементарный объект карты содержит определенный набор характеризующих его признаков (количественных и качественных), которые не использовались в качестве признаков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класси</w:t>
      </w:r>
      <w:r w:rsidRPr="000109E9">
        <w:rPr>
          <w:rFonts w:ascii="Times New Roman" w:hAnsi="Times New Roman" w:cs="Times New Roman"/>
          <w:sz w:val="24"/>
          <w:szCs w:val="24"/>
        </w:rPr>
        <w:softHyphen/>
        <w:t xml:space="preserve"> фикации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>. Число этих признаков и их смысловое значение различны и зависят от типа объекта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>В целом система классификации элементов и объектов местности, отображаемых на топографических картах, характеризуется следующими показателями: — максимальное число уровней классификации (глубина) —8; — максимальное число классификационных группировок на одном уровне — 9. 10. Длина кода постоянная. Кодовое обозначение представляет собой последовательность восьми однозначных разрядов. Значимость разрядов понижается слева направо. Каждая цифра старшего разряда указывает на принадлежность объекта (или классификационной группировки) к определенному элементу содержания, вторая цифра обозначает номер классификационной группировки второй ступени классификации и т. д. до последней ступени. В тех случаях, когда деление на элементарные объекты происходит на более высоких уровнях классификации, в оставшиеся младшие разряды кодового обозначения заносятся нули. Для фасетной системы классификации свойств, характеризующих элементы и объекты местности, использован параллельный метод кодирования однотипных признаков, каждый из котор</w:t>
      </w:r>
      <w:r w:rsidRPr="000109E9">
        <w:rPr>
          <w:rFonts w:ascii="Times New Roman" w:hAnsi="Times New Roman" w:cs="Times New Roman"/>
          <w:sz w:val="24"/>
          <w:szCs w:val="24"/>
          <w:lang w:val="kk-KZ"/>
        </w:rPr>
        <w:t>ы</w:t>
      </w:r>
      <w:r w:rsidRPr="000109E9">
        <w:rPr>
          <w:rFonts w:ascii="Times New Roman" w:hAnsi="Times New Roman" w:cs="Times New Roman"/>
          <w:sz w:val="24"/>
          <w:szCs w:val="24"/>
        </w:rPr>
        <w:t>х объединяет отдельную группу свойств. Порядок следования кодов характеристик объектов в общей структуре кодового описания информации может быть произвольным при записи кода объекта и упорядочивается на этапе обработки информации вычислительными средствами. Для кодирования смысловых значений признаков (например, вид растительности, материал сооружения и т. п.), характеризую</w:t>
      </w:r>
      <w:r w:rsidRPr="000109E9">
        <w:rPr>
          <w:rFonts w:ascii="Times New Roman" w:hAnsi="Times New Roman" w:cs="Times New Roman"/>
          <w:sz w:val="24"/>
          <w:szCs w:val="24"/>
        </w:rPr>
        <w:softHyphen/>
        <w:t xml:space="preserve"> щих объекты, используются методы серийно-порядковой н порядковой регистрации или параллельный метод, например кодирование значений в фасете «Период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В общем случае полное кодовое описание каждого конкретного элементарного объекта карты будет состоять из двух ча</w:t>
      </w:r>
      <w:r w:rsidRPr="000109E9">
        <w:rPr>
          <w:rFonts w:ascii="Times New Roman" w:hAnsi="Times New Roman" w:cs="Times New Roman"/>
          <w:sz w:val="24"/>
          <w:szCs w:val="24"/>
        </w:rPr>
        <w:softHyphen/>
        <w:t xml:space="preserve"> стей: идентификационной части — кода данного объекта; информационной части — кодов характеризующих признаков и смысловых значений этих </w:t>
      </w:r>
      <w:r w:rsidRPr="000109E9">
        <w:rPr>
          <w:rFonts w:ascii="Times New Roman" w:hAnsi="Times New Roman" w:cs="Times New Roman"/>
          <w:sz w:val="24"/>
          <w:szCs w:val="24"/>
        </w:rPr>
        <w:lastRenderedPageBreak/>
        <w:t>признаков (кодов значений). 4. Отдельным классом топографической информации в Класси</w:t>
      </w:r>
      <w:r w:rsidRPr="000109E9">
        <w:rPr>
          <w:rFonts w:ascii="Times New Roman" w:hAnsi="Times New Roman" w:cs="Times New Roman"/>
          <w:sz w:val="24"/>
          <w:szCs w:val="24"/>
        </w:rPr>
        <w:softHyphen/>
        <w:t xml:space="preserve"> фикаторе представлены сведения о подписях, помещаемых на топографических картах масштабов 1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25 000— 1 : 1 000 000 (классифи</w:t>
      </w:r>
      <w:r w:rsidRPr="000109E9">
        <w:rPr>
          <w:rFonts w:ascii="Times New Roman" w:hAnsi="Times New Roman" w:cs="Times New Roman"/>
          <w:sz w:val="24"/>
          <w:szCs w:val="24"/>
        </w:rPr>
        <w:softHyphen/>
        <w:t xml:space="preserve"> кационная группировка «Подписи на карте»). Классификационная группировка «Подписи на карте» на высшей ступени иерархии делится на четыре подкласса (классификационные группировки нижнего уровня): — подписи географических названий; — подписи качественных и количественных характеристик;</w:t>
      </w:r>
    </w:p>
    <w:p w:rsidR="0048278C" w:rsidRPr="000109E9" w:rsidRDefault="0048278C" w:rsidP="0048278C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109E9">
        <w:rPr>
          <w:rFonts w:ascii="Times New Roman" w:hAnsi="Times New Roman" w:cs="Times New Roman"/>
          <w:sz w:val="24"/>
          <w:szCs w:val="24"/>
        </w:rPr>
        <w:t>— пояснительные подписи; — подписи зарамочного оформления. Из них первые три классификационные группировки развития в глубину не имеют. Классификационная группировка «Подписи з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рамочиого оформления», в состав которой входит информация, различающаяся по содержанию и характеру расположения на листе карты, имеет дальнейшее развитие в глубину. Для обеспечения преемственности с системой кодирования объектов местности кодовое обозначение подписи представляет собой последовательность восьми однозначных разрядов, каждый из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>оторых соответствует определенной ступени классификации. Старший разряд (классификационная группировка «Подписи на карте») кодируется буквой «А». 5. Классификатор топографической информации состоит из трех частей и приложения. Первая часть содержит перечень наименований объектов классификации и их кодовых обозначений, а также совокупность кодов идентификационных признаков, характеризующих объект классификации. Перечень объектов классификации составлен в порядке возрастания их кодов. Первая часть Классификатора состоит из трех блоков: блок 1— идентификационные коды объектов (графа 1 таблицы); блок 2 — наименования классификационных группировок и объектов классификации (графы 2 и 3 таблицы); блок 3 — коды признаков, ха</w:t>
      </w:r>
      <w:r w:rsidRPr="000109E9">
        <w:rPr>
          <w:rFonts w:ascii="Times New Roman" w:hAnsi="Times New Roman" w:cs="Times New Roman"/>
          <w:sz w:val="24"/>
          <w:szCs w:val="24"/>
        </w:rPr>
        <w:softHyphen/>
        <w:t xml:space="preserve">рактеризующих объекты классификации (графа 4 таблицы). В блоке 3 приведен полный набор признаков, свойственных данной группе элементарных объектов, из которого в процессе кодирования выбираются признаки, присущие конкретному элементарному объекту с учетом имеющихся о нем сведений. Классификатор предполагает также возможность кодирования обобщенной информации об объектах местности. При этом уровень обобщения может соответствовать одной из принятых классификационных группировок, а набор характеризующих признаков — совокупности признаков, присущих всем объектам, входящим в выбранную классификационную группировку. Вторая часть Классификатора содержит перечень признаков, характеризующих объекты классификации, смысловых значений признаков и их кодовых обозначений. Вторая часть Классификатора состоит из четырех основных блоков: — блок 1 — коды характеризующих признаков (графа 1 таблицы); — блок 2 — наименования признаков, характеризующих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объ</w:t>
      </w:r>
      <w:r w:rsidRPr="000109E9">
        <w:rPr>
          <w:rFonts w:ascii="Times New Roman" w:hAnsi="Times New Roman" w:cs="Times New Roman"/>
          <w:sz w:val="24"/>
          <w:szCs w:val="24"/>
        </w:rPr>
        <w:softHyphen/>
        <w:t xml:space="preserve"> ект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классификации (графа 2 таблицы); — блок 3 — смысловые значения характеризующих признаков (графа 3 таблицы); — блок 4 — коды смысловых значений (графа 4 таблицы). С целью удобства пользования вторая часть Классификатора дополнена блоком, поясняющим отношение признаков к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>определен</w:t>
      </w:r>
      <w:r w:rsidRPr="000109E9">
        <w:rPr>
          <w:rFonts w:ascii="Times New Roman" w:hAnsi="Times New Roman" w:cs="Times New Roman"/>
          <w:sz w:val="24"/>
          <w:szCs w:val="24"/>
        </w:rPr>
        <w:softHyphen/>
        <w:t xml:space="preserve"> ным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элементам содержания (графа 5 таблицы). 5Перечень наименований признаков, характеризующих элемен</w:t>
      </w:r>
      <w:r w:rsidRPr="000109E9">
        <w:rPr>
          <w:rFonts w:ascii="Times New Roman" w:hAnsi="Times New Roman" w:cs="Times New Roman"/>
          <w:sz w:val="24"/>
          <w:szCs w:val="24"/>
        </w:rPr>
        <w:softHyphen/>
        <w:t xml:space="preserve"> тарные объекты, составлен в алфавитном порядке. В блоке 3 приведен перечень смысловых значений признаков, характеризующих качественную сторону объекта. При кодировании признака, характеризующего объект в количественном аспекте, в кодовом описании объекта дастся непосредственное значение количественной характеристики (высоты, глубины и т. п.). Третья часть Классификатора содержит перечень наименований объектов классификационной группировки «Подписи на карте» и их кодовых обозначений. Перечень объектов классификации составлен по возрастанию их кодов. Третья часть Классификатора состоит из двух блоков: — блок 1 — идентификационные коды объектов классификационной группировки «Подписи на карте» (графа 1 таблицы); — блок 2 — наименования классификационных группировок и объектов классификации (графы 2 и 3 таблицы). </w:t>
      </w:r>
      <w:proofErr w:type="gramStart"/>
      <w:r w:rsidRPr="000109E9">
        <w:rPr>
          <w:rFonts w:ascii="Times New Roman" w:hAnsi="Times New Roman" w:cs="Times New Roman"/>
          <w:sz w:val="24"/>
          <w:szCs w:val="24"/>
        </w:rPr>
        <w:t xml:space="preserve">В приложении к Классификатору вынесен перечень признаков, характеризующих объекты классификации, в котором наименования характеризующих </w:t>
      </w:r>
      <w:r w:rsidRPr="000109E9">
        <w:rPr>
          <w:rFonts w:ascii="Times New Roman" w:hAnsi="Times New Roman" w:cs="Times New Roman"/>
          <w:sz w:val="24"/>
          <w:szCs w:val="24"/>
        </w:rPr>
        <w:lastRenderedPageBreak/>
        <w:t>признаков расположены в порядке возрастания их кодов. 6.</w:t>
      </w:r>
      <w:proofErr w:type="gramEnd"/>
      <w:r w:rsidRPr="000109E9">
        <w:rPr>
          <w:rFonts w:ascii="Times New Roman" w:hAnsi="Times New Roman" w:cs="Times New Roman"/>
          <w:sz w:val="24"/>
          <w:szCs w:val="24"/>
        </w:rPr>
        <w:t xml:space="preserve"> В процессе построения формализованных описаний информации об объектах местности запись кодовой комбинации осуществляется с использованием разделителей, обеспечивающих определение начала и конца записи, разделение идентификационной (код объекта) и информационной (коды характеристик) частей в общем кодовом описании, а также кодового описания одной характеристики от другой или кода характеристики от кода смыслового значения. </w:t>
      </w:r>
    </w:p>
    <w:p w:rsidR="00790B08" w:rsidRPr="0048278C" w:rsidRDefault="00790B08">
      <w:pPr>
        <w:rPr>
          <w:lang w:val="kk-KZ"/>
        </w:rPr>
      </w:pPr>
    </w:p>
    <w:sectPr w:rsidR="00790B08" w:rsidRPr="0048278C" w:rsidSect="00790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compat/>
  <w:rsids>
    <w:rsidRoot w:val="0048278C"/>
    <w:rsid w:val="0048278C"/>
    <w:rsid w:val="00790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78C"/>
    <w:pPr>
      <w:spacing w:after="160" w:line="259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8278C"/>
    <w:pPr>
      <w:autoSpaceDE w:val="0"/>
      <w:autoSpaceDN w:val="0"/>
      <w:adjustRightInd w:val="0"/>
      <w:spacing w:after="0" w:line="240" w:lineRule="auto"/>
      <w:ind w:firstLine="709"/>
      <w:jc w:val="both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1260</Words>
  <Characters>7187</Characters>
  <Application>Microsoft Office Word</Application>
  <DocSecurity>0</DocSecurity>
  <Lines>59</Lines>
  <Paragraphs>16</Paragraphs>
  <ScaleCrop>false</ScaleCrop>
  <Company/>
  <LinksUpToDate>false</LinksUpToDate>
  <CharactersWithSpaces>8431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2020-09-05T05:04:00Z</dcterms:created>
  <dcterms:modified xsi:type="dcterms:W3CDTF">2020-09-05T05:04:00Z</dcterms:modified>
</cp:coreProperties>
</file>